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A291F" w:rsidRPr="007A291F" w:rsidRDefault="007A291F" w:rsidP="007A291F">
      <w:pPr>
        <w:widowControl/>
        <w:jc w:val="center"/>
        <w:rPr>
          <w:rFonts w:asciiTheme="minorEastAsia" w:hAnsiTheme="minorEastAsia" w:cs="ＭＳ Ｐゴシック" w:hint="eastAsia"/>
          <w:kern w:val="0"/>
          <w:sz w:val="28"/>
          <w:szCs w:val="24"/>
        </w:rPr>
      </w:pPr>
      <w:bookmarkStart w:id="0" w:name="_GoBack"/>
      <w:r w:rsidRPr="007A291F">
        <w:rPr>
          <w:rFonts w:asciiTheme="minorEastAsia" w:hAnsiTheme="minorEastAsia" w:cs="ＭＳ Ｐゴシック" w:hint="eastAsia"/>
          <w:b/>
          <w:bCs/>
          <w:color w:val="000000"/>
          <w:kern w:val="0"/>
          <w:sz w:val="28"/>
          <w:szCs w:val="24"/>
        </w:rPr>
        <w:t>特定商取引法に基づく表記</w:t>
      </w:r>
    </w:p>
    <w:tbl>
      <w:tblPr>
        <w:tblW w:w="0" w:type="auto"/>
        <w:tblCellMar>
          <w:top w:w="15" w:type="dxa"/>
          <w:left w:w="15" w:type="dxa"/>
          <w:bottom w:w="15" w:type="dxa"/>
          <w:right w:w="15" w:type="dxa"/>
        </w:tblCellMar>
        <w:tblLook w:val="04A0" w:firstRow="1" w:lastRow="0" w:firstColumn="1" w:lastColumn="0" w:noHBand="0" w:noVBand="1"/>
      </w:tblPr>
      <w:tblGrid>
        <w:gridCol w:w="1549"/>
        <w:gridCol w:w="6945"/>
      </w:tblGrid>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bookmarkEnd w:id="0"/>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アプリ名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販売事業者名（会社名）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株式会社　トップコート</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代表者名</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代表取締役　○○ ○○○</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所在地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w:t>
            </w:r>
          </w:p>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 xml:space="preserve">東京都港区○○○○ー○○　　　</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お問い合わせ</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こちら（****@****.co.jp）からお問い合わせください。</w:t>
            </w:r>
          </w:p>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明朝"/>
                <w:color w:val="000000"/>
                <w:kern w:val="0"/>
                <w:szCs w:val="21"/>
              </w:rPr>
              <w:t>※</w:t>
            </w:r>
            <w:r w:rsidRPr="007A291F">
              <w:rPr>
                <w:rFonts w:asciiTheme="minorEastAsia" w:hAnsiTheme="minorEastAsia" w:cs="ＭＳ Ｐゴシック"/>
                <w:color w:val="000000"/>
                <w:kern w:val="0"/>
                <w:szCs w:val="21"/>
              </w:rPr>
              <w:t>弊社電話番号はお客様からのご要望に基づき遅滞なく電子メールにて通知いたします。弊社電話番号が必要なお客様は上記フォームよりお申し出ください。</w:t>
            </w:r>
          </w:p>
          <w:p w:rsidR="007A291F" w:rsidRPr="007A291F" w:rsidRDefault="007A291F" w:rsidP="007A291F">
            <w:pPr>
              <w:widowControl/>
              <w:jc w:val="left"/>
              <w:rPr>
                <w:rFonts w:asciiTheme="minorEastAsia" w:hAnsiTheme="minorEastAsia" w:cs="ＭＳ Ｐゴシック"/>
                <w:kern w:val="0"/>
                <w:sz w:val="24"/>
                <w:szCs w:val="24"/>
              </w:rPr>
            </w:pP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販売価格</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購入手続きの際に画面に表示されます。</w:t>
            </w:r>
          </w:p>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消費税は内税として表示しております。</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販売価格以外でお客様に発生する金銭</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当サイトのページの閲覧、コンテンツ購入、ソフトウェアのダウンロード等に必要となるインターネット接続料金、通信料金は、お客様のご負担となります。</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お支払方法</w:t>
            </w:r>
          </w:p>
          <w:p w:rsidR="007A291F" w:rsidRPr="007A291F" w:rsidRDefault="007A291F" w:rsidP="007A291F">
            <w:pPr>
              <w:widowControl/>
              <w:jc w:val="left"/>
              <w:rPr>
                <w:rFonts w:asciiTheme="minorEastAsia" w:hAnsiTheme="minorEastAsia" w:cs="ＭＳ Ｐゴシック"/>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以下のいずれかのお支払方法をご利用いただけます。</w:t>
            </w:r>
          </w:p>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・各種クレジットカード</w:t>
            </w:r>
          </w:p>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・携帯電話の料金回収サービス</w:t>
            </w:r>
          </w:p>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・その他、購入にかかる決済を代行する会社が提供するお　支払方法</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商品購入方法</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App Store・Google Playで提供する各アプリケーションの詳細ページから「購入」ボタンを押下し、各種お支払方法で決済していただきますと、アプリケーションがダウンロードできるようになります。</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デジタルアイテム等の利用が可能となる時期</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特別な定めを置いている場合を除き、お支払い手続き完了後直ちにご利用いただけます。</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動作環境</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アプリケーションによって利用環境・対応機種が異なります。各アプリケーションのダウンロードの前に、必ず各アプリケーションの詳細ページで利用環境・対応機種をご確認ください。</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t>返品・キャンセル</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１.お客様のご都合による返品・キャンセル</w:t>
            </w:r>
          </w:p>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商品の性質上、各アプリケーションご購入後の返金・返品はできかねます。あらかじめ月額コース対象コンテンツ、利用環境・対応機種および各</w:t>
            </w:r>
            <w:r w:rsidRPr="007A291F">
              <w:rPr>
                <w:rFonts w:asciiTheme="minorEastAsia" w:hAnsiTheme="minorEastAsia" w:cs="ＭＳ Ｐゴシック"/>
                <w:color w:val="000000"/>
                <w:kern w:val="0"/>
                <w:sz w:val="20"/>
                <w:szCs w:val="20"/>
              </w:rPr>
              <w:lastRenderedPageBreak/>
              <w:t>アプリケーションの利用環境・対応機種をよくお確かめの上、お申込み、もしくはご購入願います。</w:t>
            </w:r>
          </w:p>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２.アプリケーションの瑕疵に基づく返品（キャンセル）</w:t>
            </w:r>
          </w:p>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アプリケーションに瑕疵が発見されたときは、瑕疵を修補したアプリケーションをアプリケーションのバージョンアップ又はその他適切な方法で提供いたします。</w:t>
            </w:r>
          </w:p>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３.その他、App Store・Google Playなどの各アプリケーション提供サイトの取り決めに従うこととします。</w:t>
            </w:r>
          </w:p>
        </w:tc>
      </w:tr>
      <w:tr w:rsidR="007A291F" w:rsidRPr="007A291F" w:rsidTr="007A291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rPr>
                <w:rFonts w:asciiTheme="minorEastAsia" w:hAnsiTheme="minorEastAsia" w:cs="ＭＳ Ｐゴシック"/>
                <w:kern w:val="0"/>
                <w:sz w:val="24"/>
                <w:szCs w:val="24"/>
              </w:rPr>
            </w:pPr>
            <w:r w:rsidRPr="007A291F">
              <w:rPr>
                <w:rFonts w:asciiTheme="minorEastAsia" w:hAnsiTheme="minorEastAsia" w:cs="ＭＳ Ｐゴシック"/>
                <w:color w:val="000000"/>
                <w:kern w:val="0"/>
                <w:szCs w:val="21"/>
              </w:rPr>
              <w:lastRenderedPageBreak/>
              <w:t>特別条件</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１．クーリングオフについて</w:t>
            </w:r>
          </w:p>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特定商取引法に規定されているクーリングオフが適用されるサービスではありません。</w:t>
            </w:r>
          </w:p>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２．定期課金方式の注意事項</w:t>
            </w:r>
          </w:p>
          <w:p w:rsidR="007A291F" w:rsidRPr="007A291F" w:rsidRDefault="007A291F" w:rsidP="007A291F">
            <w:pPr>
              <w:widowControl/>
              <w:jc w:val="left"/>
              <w:rPr>
                <w:rFonts w:asciiTheme="minorEastAsia" w:hAnsiTheme="minorEastAsia" w:cs="ＭＳ Ｐゴシック"/>
                <w:kern w:val="0"/>
                <w:sz w:val="24"/>
                <w:szCs w:val="24"/>
              </w:rPr>
            </w:pPr>
            <w:r w:rsidRPr="007A291F">
              <w:rPr>
                <w:rFonts w:asciiTheme="minorEastAsia" w:hAnsiTheme="minorEastAsia" w:cs="ＭＳ Ｐゴシック"/>
                <w:color w:val="000000"/>
                <w:kern w:val="0"/>
                <w:sz w:val="20"/>
                <w:szCs w:val="20"/>
              </w:rPr>
              <w:t>契約期間途中の解約となった場合も契約満了日までの料金が発生し、日割精算等による返金を含めた一切の返金は行われません。この場合、サービスも契約満了日まで提供されます。</w:t>
            </w:r>
          </w:p>
        </w:tc>
      </w:tr>
    </w:tbl>
    <w:p w:rsidR="004C6FE4" w:rsidRPr="007A291F" w:rsidRDefault="004C6FE4">
      <w:pPr>
        <w:rPr>
          <w:rFonts w:asciiTheme="minorEastAsia" w:hAnsiTheme="minorEastAsia"/>
        </w:rPr>
      </w:pPr>
    </w:p>
    <w:sectPr w:rsidR="004C6FE4" w:rsidRPr="007A291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91F"/>
    <w:rsid w:val="004C6FE4"/>
    <w:rsid w:val="006E0513"/>
    <w:rsid w:val="007A291F"/>
    <w:rsid w:val="009603AE"/>
    <w:rsid w:val="00A17D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BFC587C"/>
  <w15:chartTrackingRefBased/>
  <w15:docId w15:val="{E7CDA455-A2E8-44D8-830B-C05AB28A5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7A291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524183">
      <w:bodyDiv w:val="1"/>
      <w:marLeft w:val="0"/>
      <w:marRight w:val="0"/>
      <w:marTop w:val="0"/>
      <w:marBottom w:val="0"/>
      <w:divBdr>
        <w:top w:val="none" w:sz="0" w:space="0" w:color="auto"/>
        <w:left w:val="none" w:sz="0" w:space="0" w:color="auto"/>
        <w:bottom w:val="none" w:sz="0" w:space="0" w:color="auto"/>
        <w:right w:val="none" w:sz="0" w:space="0" w:color="auto"/>
      </w:divBdr>
      <w:divsChild>
        <w:div w:id="1838694995">
          <w:marLeft w:val="165"/>
          <w:marRight w:val="0"/>
          <w:marTop w:val="0"/>
          <w:marBottom w:val="0"/>
          <w:divBdr>
            <w:top w:val="none" w:sz="0" w:space="0" w:color="auto"/>
            <w:left w:val="none" w:sz="0" w:space="0" w:color="auto"/>
            <w:bottom w:val="none" w:sz="0" w:space="0" w:color="auto"/>
            <w:right w:val="none" w:sz="0" w:space="0" w:color="auto"/>
          </w:divBdr>
        </w:div>
      </w:divsChild>
    </w:div>
    <w:div w:id="943460068">
      <w:bodyDiv w:val="1"/>
      <w:marLeft w:val="0"/>
      <w:marRight w:val="0"/>
      <w:marTop w:val="0"/>
      <w:marBottom w:val="0"/>
      <w:divBdr>
        <w:top w:val="none" w:sz="0" w:space="0" w:color="auto"/>
        <w:left w:val="none" w:sz="0" w:space="0" w:color="auto"/>
        <w:bottom w:val="none" w:sz="0" w:space="0" w:color="auto"/>
        <w:right w:val="none" w:sz="0" w:space="0" w:color="auto"/>
      </w:divBdr>
      <w:divsChild>
        <w:div w:id="53429334">
          <w:marLeft w:val="165"/>
          <w:marRight w:val="0"/>
          <w:marTop w:val="0"/>
          <w:marBottom w:val="0"/>
          <w:divBdr>
            <w:top w:val="none" w:sz="0" w:space="0" w:color="auto"/>
            <w:left w:val="none" w:sz="0" w:space="0" w:color="auto"/>
            <w:bottom w:val="none" w:sz="0" w:space="0" w:color="auto"/>
            <w:right w:val="none" w:sz="0" w:space="0" w:color="auto"/>
          </w:divBdr>
        </w:div>
      </w:divsChild>
    </w:div>
    <w:div w:id="1824346391">
      <w:bodyDiv w:val="1"/>
      <w:marLeft w:val="0"/>
      <w:marRight w:val="0"/>
      <w:marTop w:val="0"/>
      <w:marBottom w:val="0"/>
      <w:divBdr>
        <w:top w:val="none" w:sz="0" w:space="0" w:color="auto"/>
        <w:left w:val="none" w:sz="0" w:space="0" w:color="auto"/>
        <w:bottom w:val="none" w:sz="0" w:space="0" w:color="auto"/>
        <w:right w:val="none" w:sz="0" w:space="0" w:color="auto"/>
      </w:divBdr>
      <w:divsChild>
        <w:div w:id="1498224080">
          <w:marLeft w:val="16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bumpei.izawa</dc:creator>
  <cp:keywords/>
  <dc:description/>
  <cp:lastModifiedBy>bumpei.izawa</cp:lastModifiedBy>
  <cp:revision>1</cp:revision>
  <dcterms:created xsi:type="dcterms:W3CDTF">2017-11-02T16:41:00Z</dcterms:created>
  <dcterms:modified xsi:type="dcterms:W3CDTF">2017-11-02T16:42:00Z</dcterms:modified>
</cp:coreProperties>
</file>